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0FD8" w:rsidRDefault="00520FD8" w:rsidP="00520FD8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Аннотация к рабочей программе по учебному предмету </w:t>
      </w:r>
      <w:r>
        <w:rPr>
          <w:rFonts w:ascii="Times New Roman" w:hAnsi="Times New Roman" w:cs="Times New Roman"/>
          <w:b/>
          <w:sz w:val="24"/>
          <w:szCs w:val="24"/>
        </w:rPr>
        <w:br/>
        <w:t>«Основы музыкального исполнительства (Сольное пение</w:t>
      </w:r>
      <w:r w:rsidRPr="00520FD8">
        <w:rPr>
          <w:rFonts w:ascii="Times New Roman" w:hAnsi="Times New Roman" w:cs="Times New Roman"/>
          <w:b/>
          <w:sz w:val="24"/>
          <w:szCs w:val="24"/>
        </w:rPr>
        <w:t xml:space="preserve"> /</w:t>
      </w:r>
      <w:r w:rsidR="007913E5">
        <w:rPr>
          <w:rFonts w:ascii="Times New Roman" w:hAnsi="Times New Roman" w:cs="Times New Roman"/>
          <w:b/>
          <w:sz w:val="24"/>
          <w:szCs w:val="24"/>
        </w:rPr>
        <w:t>эстрадный</w:t>
      </w:r>
      <w:r>
        <w:rPr>
          <w:rFonts w:ascii="Times New Roman" w:hAnsi="Times New Roman" w:cs="Times New Roman"/>
          <w:b/>
          <w:sz w:val="24"/>
          <w:szCs w:val="24"/>
        </w:rPr>
        <w:t xml:space="preserve"> вокал</w:t>
      </w:r>
      <w:r w:rsidRPr="00520FD8">
        <w:rPr>
          <w:rFonts w:ascii="Times New Roman" w:hAnsi="Times New Roman" w:cs="Times New Roman"/>
          <w:b/>
          <w:sz w:val="24"/>
          <w:szCs w:val="24"/>
        </w:rPr>
        <w:t>/</w:t>
      </w:r>
      <w:r>
        <w:rPr>
          <w:rFonts w:ascii="Times New Roman" w:hAnsi="Times New Roman" w:cs="Times New Roman"/>
          <w:b/>
          <w:sz w:val="24"/>
          <w:szCs w:val="24"/>
        </w:rPr>
        <w:t>)»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ind w:firstLine="426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Программа предмета </w:t>
      </w:r>
      <w:r w:rsidRPr="00520FD8">
        <w:rPr>
          <w:color w:val="000000"/>
          <w:sz w:val="21"/>
          <w:szCs w:val="21"/>
        </w:rPr>
        <w:t>«Основы музыкального исполнительст</w:t>
      </w:r>
      <w:r w:rsidR="007913E5">
        <w:rPr>
          <w:color w:val="000000"/>
          <w:sz w:val="21"/>
          <w:szCs w:val="21"/>
        </w:rPr>
        <w:t>ва (Сольное пение /эстрадный</w:t>
      </w:r>
      <w:r w:rsidRPr="00520FD8">
        <w:rPr>
          <w:color w:val="000000"/>
          <w:sz w:val="21"/>
          <w:szCs w:val="21"/>
        </w:rPr>
        <w:t xml:space="preserve"> вокал/)» </w:t>
      </w:r>
      <w:r>
        <w:rPr>
          <w:color w:val="000000"/>
          <w:sz w:val="21"/>
          <w:szCs w:val="21"/>
        </w:rPr>
        <w:t>разработана на основе и с учетом Федеральных государственных требований к общеразвивающим программам в области искусств.</w:t>
      </w:r>
    </w:p>
    <w:p w:rsidR="00520FD8" w:rsidRP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         </w:t>
      </w:r>
      <w:r w:rsidRPr="00520FD8">
        <w:rPr>
          <w:color w:val="000000"/>
          <w:sz w:val="21"/>
          <w:szCs w:val="21"/>
        </w:rPr>
        <w:t xml:space="preserve">Сольное пение принадлежит к основным видам исполнительства и занимает важное место в музыкальном обучении. Сольное пение помогает решать задачу музыкально-художественного и нравственного воспитания подрастающего поколения. Именно сольное пение в </w:t>
      </w:r>
      <w:r>
        <w:rPr>
          <w:color w:val="000000"/>
          <w:sz w:val="21"/>
          <w:szCs w:val="21"/>
        </w:rPr>
        <w:t xml:space="preserve">полной мере, </w:t>
      </w:r>
      <w:r w:rsidRPr="00520FD8">
        <w:rPr>
          <w:color w:val="000000"/>
          <w:sz w:val="21"/>
          <w:szCs w:val="21"/>
        </w:rPr>
        <w:t>как искусство личностное, способствует выявлению индивидуальных задатков и раскрытию творческих способностей. Оно оказывает исключительное влияние на формирование личности ребенка. Этому во многом помогает то обстоятельство, что в пении соединяются воедино музыка и слово.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   </w:t>
      </w:r>
      <w:r w:rsidRPr="00520FD8">
        <w:rPr>
          <w:color w:val="000000"/>
          <w:sz w:val="21"/>
          <w:szCs w:val="21"/>
        </w:rPr>
        <w:t>Данная рабо</w:t>
      </w:r>
      <w:r w:rsidR="007913E5">
        <w:rPr>
          <w:color w:val="000000"/>
          <w:sz w:val="21"/>
          <w:szCs w:val="21"/>
        </w:rPr>
        <w:t>чая программа рассчитана на одно</w:t>
      </w:r>
      <w:r w:rsidRPr="00520FD8">
        <w:rPr>
          <w:color w:val="000000"/>
          <w:sz w:val="21"/>
          <w:szCs w:val="21"/>
        </w:rPr>
        <w:t xml:space="preserve">летний курс обучения детей, поступающих в школу искусств на подготовительное отделение в возрасте 6-7 лет. 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       Перед началом учебного года планируется ряд творческих показов: концерты-лекции с участием детей. </w:t>
      </w:r>
    </w:p>
    <w:p w:rsidR="00520FD8" w:rsidRP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520FD8">
        <w:rPr>
          <w:color w:val="000000"/>
          <w:sz w:val="21"/>
          <w:szCs w:val="21"/>
        </w:rPr>
        <w:t>Результатом освоения программы по учебному предмету «Основы музыкального исполнительства (сол</w:t>
      </w:r>
      <w:r>
        <w:rPr>
          <w:color w:val="000000"/>
          <w:sz w:val="21"/>
          <w:szCs w:val="21"/>
        </w:rPr>
        <w:t xml:space="preserve">ьное пение </w:t>
      </w:r>
      <w:r w:rsidRPr="00520FD8">
        <w:rPr>
          <w:color w:val="000000"/>
          <w:sz w:val="21"/>
          <w:szCs w:val="21"/>
        </w:rPr>
        <w:t>/</w:t>
      </w:r>
      <w:r w:rsidR="007913E5">
        <w:rPr>
          <w:color w:val="000000"/>
          <w:sz w:val="21"/>
          <w:szCs w:val="21"/>
        </w:rPr>
        <w:t>эстрадный</w:t>
      </w:r>
      <w:r>
        <w:rPr>
          <w:color w:val="000000"/>
          <w:sz w:val="21"/>
          <w:szCs w:val="21"/>
        </w:rPr>
        <w:t xml:space="preserve"> вокал</w:t>
      </w:r>
      <w:r w:rsidRPr="00520FD8">
        <w:rPr>
          <w:color w:val="000000"/>
          <w:sz w:val="21"/>
          <w:szCs w:val="21"/>
        </w:rPr>
        <w:t>/</w:t>
      </w:r>
      <w:r>
        <w:rPr>
          <w:color w:val="000000"/>
          <w:sz w:val="21"/>
          <w:szCs w:val="21"/>
        </w:rPr>
        <w:t xml:space="preserve">)» </w:t>
      </w:r>
      <w:r w:rsidRPr="00520FD8">
        <w:rPr>
          <w:color w:val="000000"/>
          <w:sz w:val="21"/>
          <w:szCs w:val="21"/>
        </w:rPr>
        <w:t>является приобретение учащимися следующих знаний, умений и навыков:</w:t>
      </w:r>
    </w:p>
    <w:p w:rsidR="00520FD8" w:rsidRP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proofErr w:type="gramStart"/>
      <w:r w:rsidRPr="00520FD8">
        <w:rPr>
          <w:color w:val="000000"/>
          <w:sz w:val="21"/>
          <w:szCs w:val="21"/>
        </w:rPr>
        <w:t>наличие  у</w:t>
      </w:r>
      <w:proofErr w:type="gramEnd"/>
      <w:r w:rsidRPr="00520FD8">
        <w:rPr>
          <w:color w:val="000000"/>
          <w:sz w:val="21"/>
          <w:szCs w:val="21"/>
        </w:rPr>
        <w:t xml:space="preserve">  обучающегося  интерес</w:t>
      </w:r>
      <w:r>
        <w:rPr>
          <w:color w:val="000000"/>
          <w:sz w:val="21"/>
          <w:szCs w:val="21"/>
        </w:rPr>
        <w:t xml:space="preserve">а  к  музыкальному  искусству, </w:t>
      </w:r>
      <w:r w:rsidRPr="00520FD8">
        <w:rPr>
          <w:color w:val="000000"/>
          <w:sz w:val="21"/>
          <w:szCs w:val="21"/>
        </w:rPr>
        <w:t xml:space="preserve">самостоятельному музыкальному исполнительству; </w:t>
      </w:r>
    </w:p>
    <w:p w:rsidR="00520FD8" w:rsidRP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proofErr w:type="gramStart"/>
      <w:r w:rsidRPr="00520FD8">
        <w:rPr>
          <w:color w:val="000000"/>
          <w:sz w:val="21"/>
          <w:szCs w:val="21"/>
        </w:rPr>
        <w:t>начальный  комплекс</w:t>
      </w:r>
      <w:proofErr w:type="gramEnd"/>
      <w:r w:rsidRPr="00520FD8">
        <w:rPr>
          <w:color w:val="000000"/>
          <w:sz w:val="21"/>
          <w:szCs w:val="21"/>
        </w:rPr>
        <w:t xml:space="preserve">  испол</w:t>
      </w:r>
      <w:r>
        <w:rPr>
          <w:color w:val="000000"/>
          <w:sz w:val="21"/>
          <w:szCs w:val="21"/>
        </w:rPr>
        <w:t xml:space="preserve">нительских  знаний,  умений  и </w:t>
      </w:r>
      <w:r w:rsidRPr="00520FD8">
        <w:rPr>
          <w:color w:val="000000"/>
          <w:sz w:val="21"/>
          <w:szCs w:val="21"/>
        </w:rPr>
        <w:t>навыков, позволяющих  использовать многообразные возможности голосового аппарата для  достижения  наиболее  убедительной  интерпретации  авторского  текста;</w:t>
      </w:r>
    </w:p>
    <w:p w:rsidR="00520FD8" w:rsidRP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520FD8">
        <w:rPr>
          <w:color w:val="000000"/>
          <w:sz w:val="21"/>
          <w:szCs w:val="21"/>
        </w:rPr>
        <w:t xml:space="preserve">знание в соответствии с программными требованиями вокального репертуара, включающего в себя произведения различных стилей и жанров: (вокализы, народная </w:t>
      </w:r>
      <w:proofErr w:type="spellStart"/>
      <w:r w:rsidRPr="00520FD8">
        <w:rPr>
          <w:color w:val="000000"/>
          <w:sz w:val="21"/>
          <w:szCs w:val="21"/>
        </w:rPr>
        <w:t>муызка</w:t>
      </w:r>
      <w:proofErr w:type="spellEnd"/>
      <w:r w:rsidRPr="00520FD8">
        <w:rPr>
          <w:color w:val="000000"/>
          <w:sz w:val="21"/>
          <w:szCs w:val="21"/>
        </w:rPr>
        <w:t>, классическая музыка, современная музыка);</w:t>
      </w:r>
    </w:p>
    <w:p w:rsidR="00520FD8" w:rsidRP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520FD8">
        <w:rPr>
          <w:color w:val="000000"/>
          <w:sz w:val="21"/>
          <w:szCs w:val="21"/>
        </w:rPr>
        <w:t xml:space="preserve">знание художественно-исполнительских возможностей голоса; </w:t>
      </w:r>
    </w:p>
    <w:p w:rsidR="00520FD8" w:rsidRP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proofErr w:type="gramStart"/>
      <w:r w:rsidRPr="00520FD8">
        <w:rPr>
          <w:color w:val="000000"/>
          <w:sz w:val="21"/>
          <w:szCs w:val="21"/>
        </w:rPr>
        <w:t>навыки  по</w:t>
      </w:r>
      <w:proofErr w:type="gramEnd"/>
      <w:r w:rsidRPr="00520FD8">
        <w:rPr>
          <w:color w:val="000000"/>
          <w:sz w:val="21"/>
          <w:szCs w:val="21"/>
        </w:rPr>
        <w:t xml:space="preserve">  воспитанию  слухового  контроля,  умению  управлять процессом исполнения музыкального произведения; </w:t>
      </w:r>
    </w:p>
    <w:p w:rsidR="00520FD8" w:rsidRP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proofErr w:type="gramStart"/>
      <w:r w:rsidRPr="00520FD8">
        <w:rPr>
          <w:color w:val="000000"/>
          <w:sz w:val="21"/>
          <w:szCs w:val="21"/>
        </w:rPr>
        <w:t>навыки  по</w:t>
      </w:r>
      <w:proofErr w:type="gramEnd"/>
      <w:r w:rsidRPr="00520FD8">
        <w:rPr>
          <w:color w:val="000000"/>
          <w:sz w:val="21"/>
          <w:szCs w:val="21"/>
        </w:rPr>
        <w:t xml:space="preserve">  использованию  музыкально-исполнительских  средств </w:t>
      </w:r>
    </w:p>
    <w:p w:rsidR="00520FD8" w:rsidRP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 w:rsidRPr="00520FD8">
        <w:rPr>
          <w:color w:val="000000"/>
          <w:sz w:val="21"/>
          <w:szCs w:val="21"/>
        </w:rPr>
        <w:t xml:space="preserve">выразительности; </w:t>
      </w:r>
    </w:p>
    <w:p w:rsidR="00520FD8" w:rsidRP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proofErr w:type="gramStart"/>
      <w:r w:rsidRPr="00520FD8">
        <w:rPr>
          <w:color w:val="000000"/>
          <w:sz w:val="21"/>
          <w:szCs w:val="21"/>
        </w:rPr>
        <w:t>наличие  творческой</w:t>
      </w:r>
      <w:proofErr w:type="gramEnd"/>
      <w:r w:rsidRPr="00520FD8">
        <w:rPr>
          <w:color w:val="000000"/>
          <w:sz w:val="21"/>
          <w:szCs w:val="21"/>
        </w:rPr>
        <w:t xml:space="preserve">  инициативы,  сформированных  представл</w:t>
      </w:r>
      <w:r>
        <w:rPr>
          <w:color w:val="000000"/>
          <w:sz w:val="21"/>
          <w:szCs w:val="21"/>
        </w:rPr>
        <w:t xml:space="preserve">ений  о </w:t>
      </w:r>
      <w:r w:rsidRPr="00520FD8">
        <w:rPr>
          <w:color w:val="000000"/>
          <w:sz w:val="21"/>
          <w:szCs w:val="21"/>
        </w:rPr>
        <w:t>методике  разучивания  музыкальных  произве</w:t>
      </w:r>
      <w:r>
        <w:rPr>
          <w:color w:val="000000"/>
          <w:sz w:val="21"/>
          <w:szCs w:val="21"/>
        </w:rPr>
        <w:t xml:space="preserve">дений  и  приемах  работы  над </w:t>
      </w:r>
      <w:r w:rsidRPr="00520FD8">
        <w:rPr>
          <w:color w:val="000000"/>
          <w:sz w:val="21"/>
          <w:szCs w:val="21"/>
        </w:rPr>
        <w:t xml:space="preserve">исполнительскими трудностями; </w:t>
      </w:r>
    </w:p>
    <w:p w:rsidR="00520FD8" w:rsidRP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520FD8">
        <w:rPr>
          <w:color w:val="000000"/>
          <w:sz w:val="21"/>
          <w:szCs w:val="21"/>
        </w:rPr>
        <w:t xml:space="preserve">наличие </w:t>
      </w:r>
      <w:proofErr w:type="gramStart"/>
      <w:r w:rsidRPr="00520FD8">
        <w:rPr>
          <w:color w:val="000000"/>
          <w:sz w:val="21"/>
          <w:szCs w:val="21"/>
        </w:rPr>
        <w:t>музыкальной  памяти</w:t>
      </w:r>
      <w:proofErr w:type="gramEnd"/>
      <w:r w:rsidRPr="00520FD8">
        <w:rPr>
          <w:color w:val="000000"/>
          <w:sz w:val="21"/>
          <w:szCs w:val="21"/>
        </w:rPr>
        <w:t xml:space="preserve">; 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 xml:space="preserve">• </w:t>
      </w:r>
      <w:r w:rsidRPr="00520FD8">
        <w:rPr>
          <w:color w:val="000000"/>
          <w:sz w:val="21"/>
          <w:szCs w:val="21"/>
        </w:rPr>
        <w:t xml:space="preserve">наличие   </w:t>
      </w:r>
      <w:proofErr w:type="gramStart"/>
      <w:r w:rsidRPr="00520FD8">
        <w:rPr>
          <w:color w:val="000000"/>
          <w:sz w:val="21"/>
          <w:szCs w:val="21"/>
        </w:rPr>
        <w:t xml:space="preserve">навыков  </w:t>
      </w:r>
      <w:proofErr w:type="spellStart"/>
      <w:r w:rsidRPr="00520FD8">
        <w:rPr>
          <w:color w:val="000000"/>
          <w:sz w:val="21"/>
          <w:szCs w:val="21"/>
        </w:rPr>
        <w:t>репетиционно</w:t>
      </w:r>
      <w:proofErr w:type="spellEnd"/>
      <w:proofErr w:type="gramEnd"/>
      <w:r w:rsidRPr="00520FD8">
        <w:rPr>
          <w:color w:val="000000"/>
          <w:sz w:val="21"/>
          <w:szCs w:val="21"/>
        </w:rPr>
        <w:t>-концертной  работы  в качестве солиста.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 w:rsidRPr="00520FD8">
        <w:rPr>
          <w:color w:val="000000"/>
          <w:sz w:val="21"/>
          <w:szCs w:val="21"/>
        </w:rPr>
        <w:t xml:space="preserve"> </w:t>
      </w:r>
      <w:r>
        <w:rPr>
          <w:color w:val="000000"/>
          <w:sz w:val="21"/>
          <w:szCs w:val="21"/>
        </w:rPr>
        <w:t xml:space="preserve">Примерная программа учебного предмета </w:t>
      </w:r>
      <w:r w:rsidRPr="00520FD8">
        <w:rPr>
          <w:color w:val="000000"/>
          <w:sz w:val="21"/>
          <w:szCs w:val="21"/>
        </w:rPr>
        <w:t>«Основы музыкального исполнительс</w:t>
      </w:r>
      <w:r w:rsidR="007913E5">
        <w:rPr>
          <w:color w:val="000000"/>
          <w:sz w:val="21"/>
          <w:szCs w:val="21"/>
        </w:rPr>
        <w:t>тва (Сольное пение /эстрадны</w:t>
      </w:r>
      <w:bookmarkStart w:id="0" w:name="_GoBack"/>
      <w:bookmarkEnd w:id="0"/>
      <w:r w:rsidRPr="00520FD8">
        <w:rPr>
          <w:color w:val="000000"/>
          <w:sz w:val="21"/>
          <w:szCs w:val="21"/>
        </w:rPr>
        <w:t>й вокал/)»</w:t>
      </w:r>
      <w:r>
        <w:rPr>
          <w:color w:val="000000"/>
          <w:sz w:val="21"/>
          <w:szCs w:val="21"/>
        </w:rPr>
        <w:t xml:space="preserve"> имеет следующую структуру: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I. Пояснительная записка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характеристика учебного предмета, его место и роль в образовательном процессе;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срок реализации учебного предмета;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объем учебного времени, предусмотренный учебным планом образовательного учреждения на реализацию учебного предмета;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форма проведения учебных аудиторных занятий;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цели и задачи учебного предмета;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обоснование структуры программы учебного предмета;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методы обучения;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jc w:val="both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описание материально-технических условий реализации учебного предмета.     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lastRenderedPageBreak/>
        <w:t xml:space="preserve">II. Содержание учебного предмета 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- учебно-тематический план;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годовые требования по классам.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III. Требования к уровню подготовки обучающихся.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требования к уровню подготовки на различных этапах обучения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IV. Формы и методы контроля, система оценок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аттестация: цели, виды, содержание;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rPr>
          <w:rFonts w:ascii="Arial" w:hAnsi="Arial" w:cs="Arial"/>
          <w:color w:val="000000"/>
          <w:sz w:val="27"/>
          <w:szCs w:val="27"/>
        </w:rPr>
      </w:pPr>
      <w:r>
        <w:rPr>
          <w:color w:val="000000"/>
          <w:sz w:val="21"/>
          <w:szCs w:val="21"/>
        </w:rPr>
        <w:t>- критерии оценки.</w:t>
      </w:r>
    </w:p>
    <w:p w:rsidR="00520FD8" w:rsidRDefault="00520FD8" w:rsidP="00520FD8">
      <w:pPr>
        <w:pStyle w:val="voice"/>
        <w:shd w:val="clear" w:color="auto" w:fill="FFFFFF"/>
        <w:spacing w:before="120" w:beforeAutospacing="0" w:after="120" w:afterAutospacing="0"/>
        <w:rPr>
          <w:color w:val="000000"/>
          <w:sz w:val="21"/>
          <w:szCs w:val="21"/>
        </w:rPr>
      </w:pPr>
      <w:r>
        <w:rPr>
          <w:color w:val="000000"/>
          <w:sz w:val="21"/>
          <w:szCs w:val="21"/>
        </w:rPr>
        <w:t>V. Методическое обеспечение учебного процесса</w:t>
      </w:r>
    </w:p>
    <w:p w:rsidR="00520FD8" w:rsidRDefault="00520FD8" w:rsidP="00520FD8">
      <w:pPr>
        <w:spacing w:before="120" w:after="12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 xml:space="preserve">- Методические рекомендации педагогическим работникам; </w:t>
      </w:r>
    </w:p>
    <w:p w:rsidR="00520FD8" w:rsidRDefault="00520FD8" w:rsidP="00520FD8">
      <w:pPr>
        <w:spacing w:before="120" w:after="120" w:line="240" w:lineRule="auto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- Рекомендации по организации самостоятельной работы обучающихся.</w:t>
      </w:r>
    </w:p>
    <w:p w:rsidR="00520FD8" w:rsidRPr="00520FD8" w:rsidRDefault="00520FD8" w:rsidP="00520FD8">
      <w:pPr>
        <w:rPr>
          <w:rFonts w:ascii="Times New Roman" w:hAnsi="Times New Roman" w:cs="Times New Roman"/>
        </w:rPr>
      </w:pPr>
      <w:r w:rsidRPr="00520FD8">
        <w:rPr>
          <w:rFonts w:ascii="Times New Roman" w:hAnsi="Times New Roman" w:cs="Times New Roman"/>
          <w:color w:val="000000"/>
          <w:sz w:val="21"/>
          <w:szCs w:val="21"/>
        </w:rPr>
        <w:t>VI. Списки рекомендуемой нотной и методической литературы</w:t>
      </w:r>
    </w:p>
    <w:p w:rsidR="00520FD8" w:rsidRDefault="00520FD8" w:rsidP="00520FD8"/>
    <w:p w:rsidR="00E9241E" w:rsidRDefault="00E9241E"/>
    <w:sectPr w:rsidR="00E924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3188F"/>
    <w:rsid w:val="0023188F"/>
    <w:rsid w:val="00520FD8"/>
    <w:rsid w:val="007913E5"/>
    <w:rsid w:val="00E924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1D965A"/>
  <w15:chartTrackingRefBased/>
  <w15:docId w15:val="{D1A64267-1876-40CE-81D9-EC7F1D303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0FD8"/>
    <w:pPr>
      <w:spacing w:line="25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voice">
    <w:name w:val="voice"/>
    <w:basedOn w:val="a"/>
    <w:rsid w:val="00520F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573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8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533</Words>
  <Characters>3044</Characters>
  <Application>Microsoft Office Word</Application>
  <DocSecurity>0</DocSecurity>
  <Lines>25</Lines>
  <Paragraphs>7</Paragraphs>
  <ScaleCrop>false</ScaleCrop>
  <Company/>
  <LinksUpToDate>false</LinksUpToDate>
  <CharactersWithSpaces>3570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Диана</dc:creator>
  <cp:keywords/>
  <dc:description/>
  <cp:lastModifiedBy>Диана</cp:lastModifiedBy>
  <cp:revision>3</cp:revision>
  <dcterms:created xsi:type="dcterms:W3CDTF">2022-03-10T01:20:00Z</dcterms:created>
  <dcterms:modified xsi:type="dcterms:W3CDTF">2022-05-31T03:32:00Z</dcterms:modified>
</cp:coreProperties>
</file>